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40" w:rsidRPr="00807640" w:rsidRDefault="00807640" w:rsidP="00807640">
      <w:pPr>
        <w:spacing w:after="0" w:line="240" w:lineRule="auto"/>
        <w:rPr>
          <w:b/>
          <w:sz w:val="36"/>
          <w:szCs w:val="36"/>
        </w:rPr>
      </w:pPr>
      <w:r w:rsidRPr="00807640">
        <w:rPr>
          <w:b/>
          <w:sz w:val="36"/>
          <w:szCs w:val="36"/>
        </w:rPr>
        <w:t>BIODÉCHETS : LES SOLUTIONS POUR TRANSFORMER VOS DÉCHETS ALIMENTAIRES EN RESSOURCES</w:t>
      </w:r>
    </w:p>
    <w:p w:rsidR="00807640" w:rsidRDefault="00807640" w:rsidP="00807640">
      <w:pPr>
        <w:spacing w:after="0" w:line="240" w:lineRule="auto"/>
      </w:pPr>
    </w:p>
    <w:p w:rsidR="00807640" w:rsidRPr="00807640" w:rsidRDefault="00807640" w:rsidP="00807640">
      <w:pPr>
        <w:spacing w:after="0" w:line="240" w:lineRule="auto"/>
        <w:rPr>
          <w:b/>
          <w:sz w:val="28"/>
          <w:szCs w:val="28"/>
        </w:rPr>
      </w:pPr>
      <w:r w:rsidRPr="00807640">
        <w:rPr>
          <w:b/>
          <w:sz w:val="28"/>
          <w:szCs w:val="28"/>
        </w:rPr>
        <w:t xml:space="preserve">Dès le mois de février 2024, la collecte des déchets alimentaires - ou </w:t>
      </w:r>
      <w:proofErr w:type="spellStart"/>
      <w:r w:rsidRPr="00807640">
        <w:rPr>
          <w:b/>
          <w:sz w:val="28"/>
          <w:szCs w:val="28"/>
        </w:rPr>
        <w:t>biodéchets</w:t>
      </w:r>
      <w:proofErr w:type="spellEnd"/>
      <w:r w:rsidRPr="00807640">
        <w:rPr>
          <w:b/>
          <w:sz w:val="28"/>
          <w:szCs w:val="28"/>
        </w:rPr>
        <w:t xml:space="preserve"> - sera mise en place progressivement par le Grand Belfort.</w:t>
      </w:r>
    </w:p>
    <w:p w:rsidR="00807640" w:rsidRDefault="00807640" w:rsidP="00807640">
      <w:pPr>
        <w:spacing w:after="0" w:line="240" w:lineRule="auto"/>
      </w:pPr>
    </w:p>
    <w:p w:rsidR="00807640" w:rsidRDefault="00807640" w:rsidP="00807640">
      <w:pPr>
        <w:spacing w:after="0" w:line="240" w:lineRule="auto"/>
      </w:pPr>
      <w:r>
        <w:t>Pour trier vos déchets alimentaires, deux solutions s'offre</w:t>
      </w:r>
      <w:r>
        <w:t>nt</w:t>
      </w:r>
      <w:r>
        <w:t xml:space="preserve"> à vous : </w:t>
      </w:r>
    </w:p>
    <w:p w:rsidR="00807640" w:rsidRDefault="00807640" w:rsidP="00807640">
      <w:pPr>
        <w:spacing w:after="0" w:line="240" w:lineRule="auto"/>
      </w:pPr>
      <w:r>
        <w:t>- le compostage (</w:t>
      </w:r>
      <w:r>
        <w:t xml:space="preserve">si vous disposez </w:t>
      </w:r>
      <w:r>
        <w:t xml:space="preserve">d’un jardin) </w:t>
      </w:r>
    </w:p>
    <w:p w:rsidR="00807640" w:rsidRDefault="00807640" w:rsidP="00807640">
      <w:pPr>
        <w:spacing w:after="0" w:line="240" w:lineRule="auto"/>
      </w:pPr>
      <w:r>
        <w:t xml:space="preserve">- et le dépôt en bornes à </w:t>
      </w:r>
      <w:proofErr w:type="spellStart"/>
      <w:r>
        <w:t>biodéchets</w:t>
      </w:r>
      <w:proofErr w:type="spellEnd"/>
      <w:r>
        <w:t xml:space="preserve">. </w:t>
      </w:r>
    </w:p>
    <w:p w:rsidR="00807640" w:rsidRDefault="00807640" w:rsidP="00807640">
      <w:pPr>
        <w:spacing w:after="0" w:line="240" w:lineRule="auto"/>
      </w:pPr>
      <w:r>
        <w:t xml:space="preserve">Pour cela, le Grand Belfort fournit gratuitement les matériels de tri aux habitants - des </w:t>
      </w:r>
      <w:proofErr w:type="spellStart"/>
      <w:r>
        <w:t>bioseaux</w:t>
      </w:r>
      <w:proofErr w:type="spellEnd"/>
      <w:r>
        <w:t xml:space="preserve"> et des sacs en papier kraft - permettant d'apporter les déchets alimentaires dans la </w:t>
      </w:r>
      <w:r w:rsidRPr="00807640">
        <w:rPr>
          <w:color w:val="00B050"/>
        </w:rPr>
        <w:t xml:space="preserve">[ou les] </w:t>
      </w:r>
      <w:r>
        <w:t>borne</w:t>
      </w:r>
      <w:r w:rsidRPr="00807640">
        <w:rPr>
          <w:color w:val="00B050"/>
        </w:rPr>
        <w:t xml:space="preserve">[s] </w:t>
      </w:r>
      <w:r>
        <w:t xml:space="preserve">à </w:t>
      </w:r>
      <w:proofErr w:type="spellStart"/>
      <w:r>
        <w:t>biodéchets</w:t>
      </w:r>
      <w:proofErr w:type="spellEnd"/>
      <w:r>
        <w:t xml:space="preserve"> qui sera </w:t>
      </w:r>
      <w:r w:rsidRPr="00807640">
        <w:rPr>
          <w:color w:val="00B050"/>
        </w:rPr>
        <w:t>[seront]</w:t>
      </w:r>
      <w:r>
        <w:t xml:space="preserve"> installée</w:t>
      </w:r>
      <w:r w:rsidRPr="00807640">
        <w:rPr>
          <w:color w:val="00B050"/>
        </w:rPr>
        <w:t>[s]</w:t>
      </w:r>
      <w:r>
        <w:t xml:space="preserve"> à </w:t>
      </w:r>
      <w:r w:rsidRPr="00807640">
        <w:rPr>
          <w:color w:val="00B050"/>
        </w:rPr>
        <w:t>[nom de votre commune]</w:t>
      </w:r>
      <w:r>
        <w:t xml:space="preserve">. Pour connaitre l'emplacement des bornes à </w:t>
      </w:r>
      <w:proofErr w:type="spellStart"/>
      <w:r>
        <w:t>biodéchets</w:t>
      </w:r>
      <w:proofErr w:type="spellEnd"/>
      <w:r>
        <w:t xml:space="preserve"> près de chez vous, consultez la </w:t>
      </w:r>
      <w:hyperlink r:id="rId4" w:history="1">
        <w:r w:rsidRPr="00807640">
          <w:rPr>
            <w:rStyle w:val="Lienhypertexte"/>
          </w:rPr>
          <w:t>carte en ligne sur le site grandbelfort.fr à la rubrique déchets.</w:t>
        </w:r>
      </w:hyperlink>
    </w:p>
    <w:p w:rsidR="00807640" w:rsidRDefault="00807640" w:rsidP="00807640">
      <w:pPr>
        <w:spacing w:after="0" w:line="240" w:lineRule="auto"/>
      </w:pPr>
    </w:p>
    <w:p w:rsidR="00807640" w:rsidRDefault="00807640" w:rsidP="00807640">
      <w:pPr>
        <w:spacing w:after="0" w:line="240" w:lineRule="auto"/>
      </w:pPr>
      <w:r>
        <w:t xml:space="preserve">La distribution du matériel de tri aura lieu à </w:t>
      </w:r>
      <w:r w:rsidRPr="00807640">
        <w:rPr>
          <w:color w:val="00B050"/>
        </w:rPr>
        <w:t xml:space="preserve">[nom de votre commune] </w:t>
      </w:r>
      <w:r>
        <w:t xml:space="preserve">le </w:t>
      </w:r>
      <w:r w:rsidRPr="00807640">
        <w:rPr>
          <w:color w:val="00B050"/>
        </w:rPr>
        <w:t>[ajouter les informations de votre distribution]</w:t>
      </w:r>
      <w:r>
        <w:t xml:space="preserve">. Sachez que si cette date ne vous convient pas, vous pouvez retirer votre matériel dans une autre commune. Pour connaitre les dates et lieux de distributions, rendez-vous sur </w:t>
      </w:r>
      <w:hyperlink r:id="rId5" w:history="1">
        <w:r w:rsidRPr="00807640">
          <w:rPr>
            <w:rStyle w:val="Lienhypertexte"/>
          </w:rPr>
          <w:t>le site grandbelfort.fr</w:t>
        </w:r>
      </w:hyperlink>
    </w:p>
    <w:p w:rsidR="00807640" w:rsidRDefault="00807640" w:rsidP="00807640">
      <w:pPr>
        <w:spacing w:after="0" w:line="240" w:lineRule="auto"/>
      </w:pPr>
    </w:p>
    <w:p w:rsidR="00807640" w:rsidRPr="00807640" w:rsidRDefault="00807640" w:rsidP="00807640">
      <w:pPr>
        <w:spacing w:after="0" w:line="240" w:lineRule="auto"/>
        <w:rPr>
          <w:b/>
        </w:rPr>
      </w:pPr>
      <w:r w:rsidRPr="00807640">
        <w:rPr>
          <w:b/>
        </w:rPr>
        <w:t>Pourquoi trier ses déchets alimentaires et que deviendront-ils ?</w:t>
      </w:r>
    </w:p>
    <w:p w:rsidR="00807640" w:rsidRDefault="00807640" w:rsidP="00807640">
      <w:pPr>
        <w:spacing w:after="0" w:line="240" w:lineRule="auto"/>
      </w:pPr>
    </w:p>
    <w:p w:rsidR="00807640" w:rsidRDefault="00807640" w:rsidP="00807640">
      <w:pPr>
        <w:spacing w:after="0" w:line="240" w:lineRule="auto"/>
      </w:pPr>
      <w:r>
        <w:t xml:space="preserve">Un quart de nos ordures ménagères est composé de déchets alimentaires qui partent à l’incinération. Cela représente, pour le Grand Belfort, 50 kilos par an et par habitant, soit plus de 5 tonnes de déchets qui pourraient être valorisés ! Désormais, vous pourrez les transformer en ressources en les apportant à la borne à </w:t>
      </w:r>
      <w:proofErr w:type="spellStart"/>
      <w:r>
        <w:t>biodéchets</w:t>
      </w:r>
      <w:proofErr w:type="spellEnd"/>
      <w:r>
        <w:t xml:space="preserve"> !</w:t>
      </w:r>
    </w:p>
    <w:p w:rsidR="00807640" w:rsidRDefault="00807640" w:rsidP="00807640">
      <w:pPr>
        <w:spacing w:after="0" w:line="240" w:lineRule="auto"/>
      </w:pPr>
    </w:p>
    <w:p w:rsidR="00807640" w:rsidRDefault="00807640" w:rsidP="00807640">
      <w:pPr>
        <w:spacing w:after="0" w:line="240" w:lineRule="auto"/>
      </w:pPr>
      <w:r>
        <w:t xml:space="preserve">Les déchets alimentaires déposés dans les bornes à </w:t>
      </w:r>
      <w:proofErr w:type="spellStart"/>
      <w:r>
        <w:t>biodéchets</w:t>
      </w:r>
      <w:proofErr w:type="spellEnd"/>
      <w:r>
        <w:t xml:space="preserve"> seront transportés dans un </w:t>
      </w:r>
      <w:proofErr w:type="spellStart"/>
      <w:r>
        <w:t>méthaniseur</w:t>
      </w:r>
      <w:proofErr w:type="spellEnd"/>
      <w:r>
        <w:t xml:space="preserve"> situé dans le Haut-Rhin pour être transformés en biogaz. Le biogaz est une énergie renouvelable qui, une fois raffinée, peut être utilisée comme le gaz naturel : pour le chauffage, la cuisson ou la production d’eau chaude sanitaire, mais aussi comme carburant. Enfin, la matière issue de la production du biogaz (</w:t>
      </w:r>
      <w:proofErr w:type="spellStart"/>
      <w:r>
        <w:t>digestat</w:t>
      </w:r>
      <w:proofErr w:type="spellEnd"/>
      <w:r>
        <w:t>) est utilisée comme engrais organique en agriculture.</w:t>
      </w:r>
    </w:p>
    <w:p w:rsidR="00807640" w:rsidRDefault="00807640" w:rsidP="00807640">
      <w:pPr>
        <w:spacing w:after="0" w:line="240" w:lineRule="auto"/>
      </w:pPr>
    </w:p>
    <w:p w:rsidR="00807640" w:rsidRPr="00807640" w:rsidRDefault="00807640" w:rsidP="00807640">
      <w:pPr>
        <w:spacing w:after="0" w:line="240" w:lineRule="auto"/>
        <w:rPr>
          <w:b/>
        </w:rPr>
      </w:pPr>
      <w:r w:rsidRPr="00807640">
        <w:rPr>
          <w:b/>
        </w:rPr>
        <w:t>Le compostage, la meilleure solution pour réduire ses déchets</w:t>
      </w:r>
    </w:p>
    <w:p w:rsidR="00807640" w:rsidRDefault="00807640" w:rsidP="00807640">
      <w:pPr>
        <w:spacing w:after="0" w:line="240" w:lineRule="auto"/>
      </w:pPr>
    </w:p>
    <w:p w:rsidR="00807640" w:rsidRDefault="00807640" w:rsidP="00807640">
      <w:pPr>
        <w:spacing w:after="0" w:line="240" w:lineRule="auto"/>
      </w:pPr>
      <w:r>
        <w:t>La collecte des déchets alimentaires vient en complément du compostage, qui reste la meilleure façon de traiter ses déchets végétaux en privilégiant un retour à la terre au plus proche de leur production. Les habitants qui ont un composteur sont invités à continuer ce geste essentiel qui permet de réduire leurs déchets et d’obtenir un excellent compost.</w:t>
      </w:r>
    </w:p>
    <w:p w:rsidR="00807640" w:rsidRDefault="00807640" w:rsidP="00807640">
      <w:pPr>
        <w:spacing w:after="0" w:line="240" w:lineRule="auto"/>
      </w:pPr>
    </w:p>
    <w:p w:rsidR="00807640" w:rsidRDefault="00807640" w:rsidP="00807640">
      <w:pPr>
        <w:spacing w:after="0" w:line="240" w:lineRule="auto"/>
      </w:pPr>
      <w:r>
        <w:t xml:space="preserve">Ceux qui n’ont pas encore de composteur peuvent le commander en remplissant le </w:t>
      </w:r>
      <w:hyperlink r:id="rId6" w:history="1">
        <w:r w:rsidRPr="00807640">
          <w:rPr>
            <w:rStyle w:val="Lienhypertexte"/>
          </w:rPr>
          <w:t>formulaire en ligne sur grandbelfort.fr</w:t>
        </w:r>
      </w:hyperlink>
      <w:r>
        <w:t>. Il est fourni gratuitement par le Grand Belfort (avec un mode d’emploi).</w:t>
      </w:r>
    </w:p>
    <w:p w:rsidR="00807640" w:rsidRDefault="00807640" w:rsidP="00807640">
      <w:pPr>
        <w:spacing w:after="0" w:line="240" w:lineRule="auto"/>
      </w:pPr>
    </w:p>
    <w:p w:rsidR="00807640" w:rsidRDefault="00807640" w:rsidP="00807640">
      <w:pPr>
        <w:spacing w:after="0" w:line="240" w:lineRule="auto"/>
      </w:pPr>
      <w:r>
        <w:t>Une fois le composteur commandé, il sera possible de le retirer :</w:t>
      </w:r>
    </w:p>
    <w:p w:rsidR="00807640" w:rsidRDefault="00807640" w:rsidP="00807640">
      <w:pPr>
        <w:spacing w:after="0" w:line="240" w:lineRule="auto"/>
      </w:pPr>
      <w:r>
        <w:t xml:space="preserve">- soit lors de la distribution des </w:t>
      </w:r>
      <w:proofErr w:type="spellStart"/>
      <w:r>
        <w:t>bioseaux</w:t>
      </w:r>
      <w:proofErr w:type="spellEnd"/>
      <w:r>
        <w:t xml:space="preserve"> (voir ci-dessus),</w:t>
      </w:r>
    </w:p>
    <w:p w:rsidR="006D4659" w:rsidRDefault="00807640" w:rsidP="00807640">
      <w:pPr>
        <w:spacing w:after="0" w:line="240" w:lineRule="auto"/>
      </w:pPr>
      <w:r>
        <w:t xml:space="preserve">- soit à la </w:t>
      </w:r>
      <w:hyperlink r:id="rId7" w:history="1">
        <w:r w:rsidRPr="00807640">
          <w:rPr>
            <w:rStyle w:val="Lienhypertexte"/>
          </w:rPr>
          <w:t>déchèterie</w:t>
        </w:r>
      </w:hyperlink>
      <w:r>
        <w:t xml:space="preserve"> de Fontaine (dès février 2024).</w:t>
      </w:r>
    </w:p>
    <w:p w:rsidR="00807640" w:rsidRDefault="00807640" w:rsidP="00807640">
      <w:pPr>
        <w:spacing w:after="0" w:line="240" w:lineRule="auto"/>
      </w:pPr>
    </w:p>
    <w:p w:rsidR="00807640" w:rsidRDefault="00807640" w:rsidP="00807640">
      <w:pPr>
        <w:spacing w:after="0" w:line="240" w:lineRule="auto"/>
      </w:pPr>
      <w:r>
        <w:t xml:space="preserve">Plus d’infos : </w:t>
      </w:r>
      <w:hyperlink r:id="rId8" w:history="1">
        <w:r w:rsidRPr="00807640">
          <w:rPr>
            <w:rStyle w:val="Lienhypertexte"/>
          </w:rPr>
          <w:t>grandbelfort.fr rubrique Déchets / déchets alimentaires</w:t>
        </w:r>
      </w:hyperlink>
      <w:bookmarkStart w:id="0" w:name="_GoBack"/>
      <w:bookmarkEnd w:id="0"/>
    </w:p>
    <w:sectPr w:rsidR="0080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40"/>
    <w:rsid w:val="002F2610"/>
    <w:rsid w:val="00807640"/>
    <w:rsid w:val="009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FB96"/>
  <w15:chartTrackingRefBased/>
  <w15:docId w15:val="{C90CD97F-A1E9-413F-B426-EEE3CF52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7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dbelfort.fr/prevention-et-valorisation-des-dechets/que-faire-de-vos-dechets/dechets-alimentair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andbelfort.fr/prevention-et-valorisation-des-dechets/decheteri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ndbelfort.fr/prevention-et-valorisation-des-dechets/demande-de-materiel/composteur.html" TargetMode="External"/><Relationship Id="rId5" Type="http://schemas.openxmlformats.org/officeDocument/2006/relationships/hyperlink" Target="https://grandbelfort.fr/prevention-et-valorisation-des-dechets/que-faire-de-vos-dechets/dechets-alimentaire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randbelfort.maps.arcgis.com/apps/webappviewer/index.html?id=f89260bf80df4b6b9e12d827cd35ae0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cab.local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DESCOURVIERES</dc:creator>
  <cp:keywords/>
  <dc:description/>
  <cp:lastModifiedBy>Lydie DESCOURVIERES</cp:lastModifiedBy>
  <cp:revision>1</cp:revision>
  <dcterms:created xsi:type="dcterms:W3CDTF">2023-12-29T14:25:00Z</dcterms:created>
  <dcterms:modified xsi:type="dcterms:W3CDTF">2023-12-29T14:33:00Z</dcterms:modified>
</cp:coreProperties>
</file>